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6E9B1" w14:textId="28604986" w:rsidR="00452412" w:rsidRDefault="00F80672">
      <w:r w:rsidRPr="00F80672">
        <w:t>AACE</w:t>
      </w:r>
      <w:r>
        <w:t xml:space="preserve"> -</w:t>
      </w:r>
      <w:r w:rsidRPr="00F80672">
        <w:t xml:space="preserve"> Consensus Statement: Algorithm for the Evaluation and Treatment of Adults with Obesity/Adiposity-Based Chronic Disease – 2025 Update</w:t>
      </w:r>
    </w:p>
    <w:p w14:paraId="16600FBB" w14:textId="35813381" w:rsidR="00F80672" w:rsidRPr="00F80672" w:rsidRDefault="00F80672">
      <w:hyperlink r:id="rId4" w:history="1">
        <w:r w:rsidRPr="00F80672">
          <w:rPr>
            <w:rStyle w:val="Hipervnculo"/>
          </w:rPr>
          <w:t>Descargar aqu</w:t>
        </w:r>
      </w:hyperlink>
      <w:r>
        <w:t>í</w:t>
      </w:r>
    </w:p>
    <w:sectPr w:rsidR="00F80672" w:rsidRPr="00F8067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672"/>
    <w:rsid w:val="00452412"/>
    <w:rsid w:val="009C2ED6"/>
    <w:rsid w:val="00A763F6"/>
    <w:rsid w:val="00B857CD"/>
    <w:rsid w:val="00BA426F"/>
    <w:rsid w:val="00C005E7"/>
    <w:rsid w:val="00F80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5F3608C"/>
  <w15:chartTrackingRefBased/>
  <w15:docId w15:val="{65103822-4A00-624E-8C49-9451F286A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80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0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06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0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06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0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0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0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0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806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06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06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06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06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0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06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0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0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80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80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80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80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0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806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806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806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06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06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80672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F80672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806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.aace.com/clinical-guidance/aace-consensus-statement-algorithm-evaluation-and-treatment-adult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207</Characters>
  <Application>Microsoft Office Word</Application>
  <DocSecurity>0</DocSecurity>
  <Lines>69</Lines>
  <Paragraphs>68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Valencia Antillanca</dc:creator>
  <cp:keywords/>
  <dc:description/>
  <cp:lastModifiedBy>Catalina Valencia Antillanca</cp:lastModifiedBy>
  <cp:revision>1</cp:revision>
  <dcterms:created xsi:type="dcterms:W3CDTF">2026-01-29T12:36:00Z</dcterms:created>
  <dcterms:modified xsi:type="dcterms:W3CDTF">2026-01-29T12:37:00Z</dcterms:modified>
</cp:coreProperties>
</file>