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A075E3" w14:textId="1A481289" w:rsidR="00452412" w:rsidRDefault="00BF4DB6">
      <w:r>
        <w:rPr>
          <w:lang w:val="es-ES_tradnl"/>
        </w:rPr>
        <w:t xml:space="preserve">EASO - </w:t>
      </w:r>
      <w:r w:rsidRPr="00BF4DB6">
        <w:t>Framework for the pharmacological treatment of obesity and its complications from the European Association for the Study of Obesity (EASO)</w:t>
      </w:r>
    </w:p>
    <w:p w14:paraId="09B1459C" w14:textId="433546F2" w:rsidR="00BF4DB6" w:rsidRPr="00BF4DB6" w:rsidRDefault="00BF4DB6">
      <w:pPr>
        <w:rPr>
          <w:lang w:val="es-ES_tradnl"/>
        </w:rPr>
      </w:pPr>
      <w:hyperlink r:id="rId4" w:history="1">
        <w:r w:rsidRPr="00BF4DB6">
          <w:rPr>
            <w:rStyle w:val="Hipervnculo"/>
          </w:rPr>
          <w:t>Descargar aquí</w:t>
        </w:r>
      </w:hyperlink>
    </w:p>
    <w:sectPr w:rsidR="00BF4DB6" w:rsidRPr="00BF4DB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DB6"/>
    <w:rsid w:val="00452412"/>
    <w:rsid w:val="009C2ED6"/>
    <w:rsid w:val="00A763F6"/>
    <w:rsid w:val="00B857CD"/>
    <w:rsid w:val="00BA426F"/>
    <w:rsid w:val="00BF4DB6"/>
    <w:rsid w:val="00C00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617CEC95"/>
  <w15:chartTrackingRefBased/>
  <w15:docId w15:val="{8E104A03-300D-3146-A8B7-46AF4358A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419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F4D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F4D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F4D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F4D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F4D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F4D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F4D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F4D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F4D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F4D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F4D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F4D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F4DB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F4DB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F4DB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F4DB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F4DB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F4DB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F4D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F4D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F4D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F4D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F4D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F4DB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F4DB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F4DB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F4D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F4DB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F4DB6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BF4DB6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F4D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nature.com/articles/s41591-025-03765-w.pdf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165</Characters>
  <Application>Microsoft Office Word</Application>
  <DocSecurity>0</DocSecurity>
  <Lines>33</Lines>
  <Paragraphs>38</Paragraphs>
  <ScaleCrop>false</ScaleCrop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Valencia Antillanca</dc:creator>
  <cp:keywords/>
  <dc:description/>
  <cp:lastModifiedBy>Catalina Valencia Antillanca</cp:lastModifiedBy>
  <cp:revision>1</cp:revision>
  <dcterms:created xsi:type="dcterms:W3CDTF">2026-01-29T12:38:00Z</dcterms:created>
  <dcterms:modified xsi:type="dcterms:W3CDTF">2026-01-29T12:38:00Z</dcterms:modified>
</cp:coreProperties>
</file>